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27" w:rsidRDefault="004E3D27" w:rsidP="004E3D27">
      <w:pPr>
        <w:pStyle w:val="Default"/>
      </w:pPr>
    </w:p>
    <w:p w:rsidR="004E3D27" w:rsidRPr="004E3D27" w:rsidRDefault="004E3D27" w:rsidP="004E3D27">
      <w:pPr>
        <w:pStyle w:val="Default"/>
        <w:rPr>
          <w:b/>
          <w:bCs/>
        </w:rPr>
      </w:pPr>
      <w:r w:rsidRPr="004E3D27">
        <w:rPr>
          <w:b/>
          <w:bCs/>
        </w:rPr>
        <w:t>Allgemein</w:t>
      </w:r>
      <w:r w:rsidR="008176DB">
        <w:rPr>
          <w:b/>
          <w:bCs/>
        </w:rPr>
        <w:t xml:space="preserve">e </w:t>
      </w:r>
      <w:r w:rsidRPr="004E3D27">
        <w:rPr>
          <w:b/>
          <w:bCs/>
        </w:rPr>
        <w:t xml:space="preserve">Ambulanz </w:t>
      </w:r>
      <w:r>
        <w:rPr>
          <w:b/>
          <w:bCs/>
        </w:rPr>
        <w:t xml:space="preserve">          </w:t>
      </w:r>
      <w:r w:rsidRPr="004E3D27">
        <w:t>Institut für Mund-, Kiefer-, Gesichtschirurgie und Zahnheilkunde</w:t>
      </w:r>
    </w:p>
    <w:p w:rsidR="004E3D27" w:rsidRPr="004E3D27" w:rsidRDefault="004E3D27" w:rsidP="004E3D27">
      <w:pPr>
        <w:pStyle w:val="Default"/>
        <w:rPr>
          <w:b/>
          <w:bCs/>
        </w:rPr>
      </w:pPr>
    </w:p>
    <w:p w:rsidR="004E3D27" w:rsidRPr="004E3D27" w:rsidRDefault="004E3D27" w:rsidP="004E3D27">
      <w:pPr>
        <w:pStyle w:val="Default"/>
      </w:pPr>
      <w:r w:rsidRPr="004E3D27">
        <w:rPr>
          <w:b/>
          <w:bCs/>
        </w:rPr>
        <w:t xml:space="preserve">Oralchirurgischer Schwerpunkt: </w:t>
      </w:r>
      <w:r w:rsidRPr="004E3D27">
        <w:t xml:space="preserve">Vor allem zugewiesene Patientinnen und Patienten aus dem niedergelassenen Bereich mit oralchirurgischen Fragestellungen/Operationsindikationen, die aufgrund eines erhöhten </w:t>
      </w:r>
      <w:proofErr w:type="spellStart"/>
      <w:r w:rsidRPr="004E3D27">
        <w:t>patientInnenbezogenen</w:t>
      </w:r>
      <w:proofErr w:type="spellEnd"/>
      <w:r w:rsidRPr="004E3D27">
        <w:t xml:space="preserve"> bzw. operationsbezogenen Risikos im niedergelassenen Bereich nicht behandelt werden können. Dazu zählen alle Bereiche der </w:t>
      </w:r>
      <w:r w:rsidR="002434AE">
        <w:t xml:space="preserve">Oralchirurgie bzw. </w:t>
      </w:r>
      <w:proofErr w:type="spellStart"/>
      <w:r w:rsidRPr="004E3D27">
        <w:t>dento</w:t>
      </w:r>
      <w:r w:rsidR="002434AE">
        <w:t>alveolären</w:t>
      </w:r>
      <w:proofErr w:type="spellEnd"/>
      <w:r w:rsidR="002434AE">
        <w:t xml:space="preserve"> Chirurgie sowie </w:t>
      </w:r>
      <w:proofErr w:type="spellStart"/>
      <w:r w:rsidRPr="004E3D27">
        <w:t>präimplantologische</w:t>
      </w:r>
      <w:proofErr w:type="spellEnd"/>
      <w:r w:rsidRPr="004E3D27">
        <w:t xml:space="preserve"> Chirurgie</w:t>
      </w:r>
      <w:r w:rsidR="002434AE">
        <w:t xml:space="preserve"> und Weichgewebs-Chirur</w:t>
      </w:r>
      <w:bookmarkStart w:id="0" w:name="_GoBack"/>
      <w:bookmarkEnd w:id="0"/>
      <w:r w:rsidR="002434AE">
        <w:t>gie</w:t>
      </w:r>
      <w:r w:rsidRPr="004E3D27">
        <w:t xml:space="preserve">. </w:t>
      </w:r>
    </w:p>
    <w:p w:rsidR="004E3D27" w:rsidRPr="004E3D27" w:rsidRDefault="004E3D27" w:rsidP="004E3D27">
      <w:pPr>
        <w:pStyle w:val="Default"/>
      </w:pPr>
      <w:r w:rsidRPr="004E3D27">
        <w:rPr>
          <w:b/>
          <w:bCs/>
        </w:rPr>
        <w:t xml:space="preserve">Mund-, kiefer-, gesichtschirurgischer Schwerpunkt: </w:t>
      </w:r>
      <w:r w:rsidRPr="004E3D27">
        <w:t xml:space="preserve">Begutachtung und konservative wie chirurgische Behandlung von </w:t>
      </w:r>
      <w:proofErr w:type="spellStart"/>
      <w:r w:rsidRPr="004E3D27">
        <w:t>PatientInnen</w:t>
      </w:r>
      <w:proofErr w:type="spellEnd"/>
      <w:r w:rsidRPr="004E3D27">
        <w:t xml:space="preserve"> mit entzündlichen Erkrankungen, gut- und bösartigen Tumorerkrankungen, Fehlbildungen, Traumata und funktionellen Störungen. Das Spektrum der operativen Therapien beinhaltet häufig auch Wiederherstellungschirurgie, </w:t>
      </w:r>
      <w:proofErr w:type="spellStart"/>
      <w:r w:rsidRPr="004E3D27">
        <w:t>orthognathe</w:t>
      </w:r>
      <w:proofErr w:type="spellEnd"/>
      <w:r w:rsidRPr="004E3D27">
        <w:t xml:space="preserve"> Chirurgie (Fehlbissbehandlung) und chirurgische Behandlung von Lippen-, Kiefer-, Gaumenspalten. </w:t>
      </w:r>
    </w:p>
    <w:p w:rsidR="004E3D27" w:rsidRPr="004E3D27" w:rsidRDefault="004E3D27" w:rsidP="004E3D27">
      <w:pPr>
        <w:pStyle w:val="Default"/>
      </w:pPr>
      <w:r w:rsidRPr="004E3D27">
        <w:rPr>
          <w:b/>
          <w:bCs/>
        </w:rPr>
        <w:t xml:space="preserve">Betreuung von Patientinnen und Patienten mit Behinderung: </w:t>
      </w:r>
      <w:r w:rsidRPr="004E3D27">
        <w:t xml:space="preserve">Betrifft geistig und/oder körperlich, teilweise schwer behinderte </w:t>
      </w:r>
      <w:proofErr w:type="spellStart"/>
      <w:r w:rsidRPr="004E3D27">
        <w:t>PatientInnen</w:t>
      </w:r>
      <w:proofErr w:type="spellEnd"/>
      <w:r w:rsidRPr="004E3D27">
        <w:t xml:space="preserve">. Abdeckung des gesamten Spektrums der Zahnheilkunde. Begutachtung, Inspektion sowie konservierende, prothetische und chirurgische Sanierung in fast allen Fällen in Allgemeinanästhesie. Teilweise mund-, kiefer-, gesichtschirurgische Indikationen/Eingriffe, insbesondere bei </w:t>
      </w:r>
      <w:proofErr w:type="spellStart"/>
      <w:r w:rsidRPr="004E3D27">
        <w:t>syndromalen</w:t>
      </w:r>
      <w:proofErr w:type="spellEnd"/>
      <w:r w:rsidRPr="004E3D27">
        <w:t xml:space="preserve"> </w:t>
      </w:r>
      <w:proofErr w:type="spellStart"/>
      <w:r w:rsidRPr="004E3D27">
        <w:t>PatientInnen</w:t>
      </w:r>
      <w:proofErr w:type="spellEnd"/>
      <w:r w:rsidRPr="004E3D27">
        <w:t xml:space="preserve">. </w:t>
      </w:r>
    </w:p>
    <w:p w:rsidR="004E3D27" w:rsidRPr="004E3D27" w:rsidRDefault="004E3D27" w:rsidP="004E3D27">
      <w:pPr>
        <w:pStyle w:val="Default"/>
      </w:pPr>
      <w:r w:rsidRPr="004E3D27">
        <w:rPr>
          <w:b/>
          <w:bCs/>
        </w:rPr>
        <w:t xml:space="preserve">Behandlung von Kindern: </w:t>
      </w:r>
      <w:r w:rsidRPr="004E3D27">
        <w:t xml:space="preserve">Im niedergelassenen Bereich nicht behandelbare Kinder (ab 3 Jahren), die eine chirurgische Sanierung benötigen. Großteils Therapie in Allgemeinanästhesie aufgrund medizinischer oder psychischer Indikationen. </w:t>
      </w:r>
    </w:p>
    <w:p w:rsidR="0020606D" w:rsidRPr="004E3D27" w:rsidRDefault="004E3D27" w:rsidP="004E3D27">
      <w:pPr>
        <w:rPr>
          <w:sz w:val="24"/>
          <w:szCs w:val="24"/>
        </w:rPr>
      </w:pPr>
      <w:r w:rsidRPr="004E3D27">
        <w:rPr>
          <w:b/>
          <w:bCs/>
          <w:sz w:val="24"/>
          <w:szCs w:val="24"/>
        </w:rPr>
        <w:t xml:space="preserve">Betreuung stationärer Patientinnen und Patienten: </w:t>
      </w:r>
      <w:r w:rsidRPr="004E3D27">
        <w:rPr>
          <w:sz w:val="24"/>
          <w:szCs w:val="24"/>
        </w:rPr>
        <w:t>Fokussuche, präoperative Herdsanierung, Behandlung entzündlicher Erkrankungen, Prothesenreparaturen, bei Verlust während des stationären Aufenthaltes Neuanfertigung von Prothesen.</w:t>
      </w:r>
    </w:p>
    <w:sectPr w:rsidR="0020606D" w:rsidRPr="004E3D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7"/>
    <w:rsid w:val="0020606D"/>
    <w:rsid w:val="002434AE"/>
    <w:rsid w:val="004E3D27"/>
    <w:rsid w:val="008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2528-D01B-451E-A987-9E47D382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3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Millesi Werner</dc:creator>
  <cp:keywords/>
  <dc:description/>
  <cp:lastModifiedBy>Millesi Werner</cp:lastModifiedBy>
  <cp:revision>3</cp:revision>
  <dcterms:created xsi:type="dcterms:W3CDTF">2020-05-26T11:02:00Z</dcterms:created>
  <dcterms:modified xsi:type="dcterms:W3CDTF">2020-05-26T11:09:00Z</dcterms:modified>
</cp:coreProperties>
</file>